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b w:val="1"/>
          <w:color w:val="1155cc"/>
        </w:rPr>
      </w:pPr>
      <w:bookmarkStart w:colFirst="0" w:colLast="0" w:name="_3tlyy2qtennv" w:id="0"/>
      <w:bookmarkEnd w:id="0"/>
      <w:r w:rsidDel="00000000" w:rsidR="00000000" w:rsidRPr="00000000">
        <w:rPr>
          <w:b w:val="1"/>
          <w:color w:val="1155cc"/>
          <w:rtl w:val="0"/>
        </w:rPr>
        <w:t xml:space="preserve"> Waste Management in Healthcare Institutions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Made by: Aditya Kumar and Shraddha Verma </w:t>
      </w:r>
    </w:p>
    <w:p w:rsidR="00000000" w:rsidDel="00000000" w:rsidP="00000000" w:rsidRDefault="00000000" w:rsidRPr="00000000" w14:paraId="00000005">
      <w:pPr>
        <w:rPr>
          <w:b w:val="1"/>
        </w:rPr>
      </w:pPr>
      <w:r w:rsidDel="00000000" w:rsidR="00000000" w:rsidRPr="00000000">
        <w:rPr>
          <w:b w:val="1"/>
          <w:rtl w:val="0"/>
        </w:rPr>
        <w:t xml:space="preserve">Group:  INL 09 GM2 </w:t>
      </w:r>
    </w:p>
    <w:p w:rsidR="00000000" w:rsidDel="00000000" w:rsidP="00000000" w:rsidRDefault="00000000" w:rsidRPr="00000000" w14:paraId="00000006">
      <w:pPr>
        <w:rPr/>
      </w:pPr>
      <w:r w:rsidDel="00000000" w:rsidR="00000000" w:rsidRPr="00000000">
        <w:rPr>
          <w:b w:val="1"/>
          <w:rtl w:val="0"/>
        </w:rPr>
        <w:t xml:space="preserve">Guided by: Moldoev M.I. (doctor)</w:t>
      </w: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color w:val="1155cc"/>
        </w:rPr>
      </w:pPr>
      <w:r w:rsidDel="00000000" w:rsidR="00000000" w:rsidRPr="00000000">
        <w:rPr>
          <w:b w:val="1"/>
          <w:color w:val="1155cc"/>
          <w:rtl w:val="0"/>
        </w:rPr>
        <w:t xml:space="preserve">Abstract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Effective waste management in healthcare institutions is crucial for safeguarding public health, protecting the environment, and ensuring compliance with regulatory standards. This article provides a comprehensive overview of the types of healthcare waste, associated risks, best practices for waste management, and the pivotal role of healthcare professionals in implementing these practices. Emphasis is placed on proper segregation, treatment, and disposal methods to mitigate hazards. Challenges in low-resource settings are also discussed with recommendations for improvement.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b w:val="1"/>
          <w:color w:val="1155cc"/>
          <w:rtl w:val="0"/>
        </w:rPr>
        <w:t xml:space="preserve">Keywords</w:t>
      </w:r>
      <w:r w:rsidDel="00000000" w:rsidR="00000000" w:rsidRPr="00000000">
        <w:rPr>
          <w:rtl w:val="0"/>
        </w:rPr>
        <w:t xml:space="preserve">: Healthcare waste management, infectious waste, sharps, pharmaceutical waste, hazardous waste, waste segregation, environmental impact, healthcare professionals, regulatory compliance, public health</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b w:val="1"/>
          <w:color w:val="1155cc"/>
          <w:rtl w:val="0"/>
        </w:rPr>
        <w:t xml:space="preserve">Objectives</w:t>
      </w:r>
      <w:r w:rsidDel="00000000" w:rsidR="00000000" w:rsidRPr="00000000">
        <w:rPr>
          <w:rtl w:val="0"/>
        </w:rPr>
        <w:t xml:space="preserv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1. Identify and classify the various types of healthcare waste.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2. Assess risks associated with improper handling and disposal.</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3. Discuss best practices for segregation, treatment, and disposal.</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4. Highlight the role of healthcare professionals in effective waste management.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5. Examine challenges in low-resource settings.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6. Propose recommendations to enhance waste management practices.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color w:val="1155cc"/>
        </w:rPr>
      </w:pPr>
      <w:r w:rsidDel="00000000" w:rsidR="00000000" w:rsidRPr="00000000">
        <w:rPr>
          <w:b w:val="1"/>
          <w:color w:val="1155cc"/>
          <w:rtl w:val="0"/>
        </w:rPr>
        <w:t xml:space="preserve">Introduction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Healthcare institutions generate significant waste daily, ranging from general refuse to hazardous substances. Proper management is essential to prevent health risks, environmental contamination, and to comply with legal and ethical standards. According to the World Health Organization (WHO), healthcare waste includes all waste generated by healthcare establishments, research facilities, health-related laboratories, and home healthcare activities (WHO, 2014).</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b w:val="1"/>
          <w:color w:val="1155cc"/>
        </w:rPr>
      </w:pPr>
      <w:r w:rsidDel="00000000" w:rsidR="00000000" w:rsidRPr="00000000">
        <w:rPr>
          <w:b w:val="1"/>
          <w:color w:val="1155cc"/>
          <w:rtl w:val="0"/>
        </w:rPr>
        <w:t xml:space="preserve">Types of Healthcare Waste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1. General Waste: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Comprises 75-80% of total healthcare waste.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Similar to domestic waste: paper, packaging materials, food waste.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2. Hazardous Waste: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Comprises 20-25% of total waste.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Infectious Waste: Contaminated dressings, gloves, bandages.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Sharps: Needles, syringes, scalpels.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Pharmaceutical Waste: Expired or unused medications and vaccines.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Chemical Waste: Laboratory and cleaning chemicals.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Radioactive Waste: Contaminated materials from diagnostic/therapeutic procedures.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Pathological Waste: Human tissues, organs, body parts removed during surgeries/autopsies.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b w:val="1"/>
          <w:color w:val="1155cc"/>
        </w:rPr>
      </w:pPr>
      <w:r w:rsidDel="00000000" w:rsidR="00000000" w:rsidRPr="00000000">
        <w:rPr>
          <w:b w:val="1"/>
          <w:color w:val="1155cc"/>
          <w:rtl w:val="0"/>
        </w:rPr>
        <w:t xml:space="preserve">Risks Associated with Improper Waste Management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Infections: Diseases such as Hepatitis B/C and HIV.</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Injuries: Accidental sharps injuries.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Environmental Contamination: Soil and water pollution from chemicals/pharmaceuticals.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Radiation Exposure: Health risks from radioactive waste.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b w:val="1"/>
          <w:color w:val="1155cc"/>
        </w:rPr>
      </w:pPr>
      <w:r w:rsidDel="00000000" w:rsidR="00000000" w:rsidRPr="00000000">
        <w:rPr>
          <w:b w:val="1"/>
          <w:color w:val="1155cc"/>
          <w:rtl w:val="0"/>
        </w:rPr>
        <w:t xml:space="preserve">Best Practices for Healthcare Waste Management</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1. Waste Segregation: Color-coded system at the point of generation.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2. Proper Storage: Labeled, secure containers.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3. Transportation: Safe internal transport minimizing exposure.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4. Treatment and Disposal: Autoclaving, incineration, chemical disinfection, or non-incineration technologies.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5. Training and Education: Regular training for healthcare staff.</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6. Monitoring and Evaluation: Regular audits and assessments.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b w:val="1"/>
          <w:color w:val="1155cc"/>
        </w:rPr>
      </w:pPr>
      <w:r w:rsidDel="00000000" w:rsidR="00000000" w:rsidRPr="00000000">
        <w:rPr>
          <w:b w:val="1"/>
          <w:color w:val="1155cc"/>
          <w:rtl w:val="0"/>
        </w:rPr>
        <w:t xml:space="preserve">Role of Healthcare Professionals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Adhere to protocols for segregation, handling, and disposal.</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Report incidents or breaches promptly.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Advocate proper waste management awareness.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Engage in continuous education and stay updated.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b w:val="1"/>
          <w:color w:val="1155cc"/>
        </w:rPr>
      </w:pPr>
      <w:r w:rsidDel="00000000" w:rsidR="00000000" w:rsidRPr="00000000">
        <w:rPr>
          <w:b w:val="1"/>
          <w:color w:val="1155cc"/>
          <w:rtl w:val="0"/>
        </w:rPr>
        <w:t xml:space="preserve">Challenges in Healthcare Waste Management</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Lack of infrastructure for segregation, storage, treatment.</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Limited training programs.</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Financial constraints.</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Regulatory gaps and weak enforcement.</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b w:val="1"/>
          <w:color w:val="1155cc"/>
        </w:rPr>
      </w:pPr>
      <w:r w:rsidDel="00000000" w:rsidR="00000000" w:rsidRPr="00000000">
        <w:rPr>
          <w:b w:val="1"/>
          <w:color w:val="1155cc"/>
          <w:rtl w:val="0"/>
        </w:rPr>
        <w:t xml:space="preserve">Recommendations</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1. Strengthen regulations and enforcement.</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2. Increase investment in waste management infrastructure.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3. Enhance training programs.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4. Promote public awareness campaigns.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b w:val="1"/>
          <w:color w:val="1155cc"/>
        </w:rPr>
      </w:pPr>
      <w:r w:rsidDel="00000000" w:rsidR="00000000" w:rsidRPr="00000000">
        <w:rPr>
          <w:b w:val="1"/>
          <w:color w:val="1155cc"/>
          <w:rtl w:val="0"/>
        </w:rPr>
        <w:t xml:space="preserve">Conclusion</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Effective waste management in healthcare institutions is critical for public health and environmental protection. Understanding waste types, risks, and best practices empowers healthcare professionals to maintain safer and more sustainable healthcare environments.</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b w:val="1"/>
          <w:color w:val="1155cc"/>
        </w:rPr>
      </w:pPr>
      <w:r w:rsidDel="00000000" w:rsidR="00000000" w:rsidRPr="00000000">
        <w:rPr>
          <w:b w:val="1"/>
          <w:color w:val="1155cc"/>
          <w:rtl w:val="0"/>
        </w:rPr>
        <w:t xml:space="preserve">References</w:t>
      </w:r>
    </w:p>
    <w:p w:rsidR="00000000" w:rsidDel="00000000" w:rsidP="00000000" w:rsidRDefault="00000000" w:rsidRPr="00000000" w14:paraId="000000B0">
      <w:pPr>
        <w:rPr/>
      </w:pPr>
      <w:r w:rsidDel="00000000" w:rsidR="00000000" w:rsidRPr="00000000">
        <w:rPr>
          <w:rtl w:val="0"/>
        </w:rPr>
        <w:t xml:space="preserve">1.</w:t>
        <w:tab/>
        <w:t xml:space="preserve">World Health Organization. (2014). Safe management of wastes from health-care activities. Retrieved from </w:t>
      </w:r>
      <w:hyperlink r:id="rId6">
        <w:r w:rsidDel="00000000" w:rsidR="00000000" w:rsidRPr="00000000">
          <w:rPr>
            <w:color w:val="1155cc"/>
            <w:u w:val="single"/>
            <w:rtl w:val="0"/>
          </w:rPr>
          <w:t xml:space="preserve">https://www.who.int/publications/i/item/9789241548564</w:t>
        </w:r>
      </w:hyperlink>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2.</w:t>
        <w:tab/>
        <w:t xml:space="preserve">World Health Organization. (2024). Health-care waste. Retrieved from </w:t>
      </w:r>
      <w:hyperlink r:id="rId7">
        <w:r w:rsidDel="00000000" w:rsidR="00000000" w:rsidRPr="00000000">
          <w:rPr>
            <w:color w:val="1155cc"/>
            <w:u w:val="single"/>
            <w:rtl w:val="0"/>
          </w:rPr>
          <w:t xml:space="preserve">https://www.who.int/news-room/fact-sheets/detail/health-care-waste</w:t>
        </w:r>
      </w:hyperlink>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3.</w:t>
        <w:tab/>
        <w:t xml:space="preserve">World Health Organization. (2025). Safe management of pharmaceutical waste from health care facilities: global best practices. Retrieved from </w:t>
      </w:r>
      <w:hyperlink r:id="rId8">
        <w:r w:rsidDel="00000000" w:rsidR="00000000" w:rsidRPr="00000000">
          <w:rPr>
            <w:color w:val="1155cc"/>
            <w:u w:val="single"/>
            <w:rtl w:val="0"/>
          </w:rPr>
          <w:t xml:space="preserve">https://www.who.int/publications/i/item/9789240106710</w:t>
        </w:r>
      </w:hyperlink>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4.</w:t>
        <w:tab/>
        <w:t xml:space="preserve">World Health Organization. (2022). Global analysis of health care waste in the context of COVID-19. Retrieved from </w:t>
      </w:r>
      <w:hyperlink r:id="rId9">
        <w:r w:rsidDel="00000000" w:rsidR="00000000" w:rsidRPr="00000000">
          <w:rPr>
            <w:color w:val="1155cc"/>
            <w:u w:val="single"/>
            <w:rtl w:val="0"/>
          </w:rPr>
          <w:t xml:space="preserve">https://www.who.int/news-room/fact-sheets/detail/health-care-waste</w:t>
        </w:r>
      </w:hyperlink>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ho.int/news-room/fact-sheets/detail/health-care-waste" TargetMode="External"/><Relationship Id="rId5" Type="http://schemas.openxmlformats.org/officeDocument/2006/relationships/styles" Target="styles.xml"/><Relationship Id="rId6" Type="http://schemas.openxmlformats.org/officeDocument/2006/relationships/hyperlink" Target="https://www.who.int/publications/i/item/9789241548564" TargetMode="External"/><Relationship Id="rId7" Type="http://schemas.openxmlformats.org/officeDocument/2006/relationships/hyperlink" Target="https://www.who.int/news-room/fact-sheets/detail/health-care-waste" TargetMode="External"/><Relationship Id="rId8" Type="http://schemas.openxmlformats.org/officeDocument/2006/relationships/hyperlink" Target="https://www.who.int/publications/i/item/9789240106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